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09E" w:rsidRPr="00704AD9" w:rsidRDefault="0037309E" w:rsidP="0037309E">
      <w:pPr>
        <w:pStyle w:val="NoSpacing"/>
        <w:rPr>
          <w:rFonts w:ascii="Times New Roman" w:hAnsi="Times New Roman" w:cs="Times New Roman"/>
          <w:sz w:val="24"/>
          <w:szCs w:val="24"/>
        </w:rPr>
      </w:pPr>
      <w:r w:rsidRPr="00704AD9">
        <w:rPr>
          <w:rFonts w:ascii="Times New Roman" w:hAnsi="Times New Roman" w:cs="Times New Roman"/>
          <w:sz w:val="24"/>
          <w:szCs w:val="24"/>
        </w:rPr>
        <w:t>Onekqua N. Henry</w:t>
      </w:r>
    </w:p>
    <w:p w:rsidR="0037309E" w:rsidRPr="00704AD9" w:rsidRDefault="0037309E" w:rsidP="0037309E">
      <w:pPr>
        <w:pStyle w:val="NoSpacing"/>
        <w:rPr>
          <w:rFonts w:ascii="Times New Roman" w:hAnsi="Times New Roman" w:cs="Times New Roman"/>
          <w:sz w:val="24"/>
          <w:szCs w:val="24"/>
        </w:rPr>
      </w:pPr>
      <w:r w:rsidRPr="00704AD9">
        <w:rPr>
          <w:rFonts w:ascii="Times New Roman" w:hAnsi="Times New Roman" w:cs="Times New Roman"/>
          <w:sz w:val="24"/>
          <w:szCs w:val="24"/>
        </w:rPr>
        <w:t>Education 702.2</w:t>
      </w:r>
    </w:p>
    <w:p w:rsidR="0037309E" w:rsidRDefault="00F03185" w:rsidP="0037309E">
      <w:pPr>
        <w:pStyle w:val="NoSpacing"/>
        <w:rPr>
          <w:rFonts w:ascii="Times New Roman" w:hAnsi="Times New Roman" w:cs="Times New Roman"/>
          <w:sz w:val="24"/>
          <w:szCs w:val="24"/>
        </w:rPr>
      </w:pPr>
      <w:r>
        <w:rPr>
          <w:rFonts w:ascii="Times New Roman" w:hAnsi="Times New Roman" w:cs="Times New Roman"/>
          <w:sz w:val="24"/>
          <w:szCs w:val="24"/>
        </w:rPr>
        <w:t>Wiki 4</w:t>
      </w:r>
      <w:r w:rsidR="0037309E">
        <w:rPr>
          <w:rFonts w:ascii="Times New Roman" w:hAnsi="Times New Roman" w:cs="Times New Roman"/>
          <w:sz w:val="24"/>
          <w:szCs w:val="24"/>
        </w:rPr>
        <w:t>(annotated bibliography 10 sources)</w:t>
      </w:r>
    </w:p>
    <w:p w:rsidR="0037309E" w:rsidRPr="00704AD9" w:rsidRDefault="0037309E" w:rsidP="0037309E">
      <w:pPr>
        <w:pStyle w:val="NoSpacing"/>
        <w:rPr>
          <w:rFonts w:ascii="Times New Roman" w:hAnsi="Times New Roman" w:cs="Times New Roman"/>
          <w:sz w:val="24"/>
          <w:szCs w:val="24"/>
        </w:rPr>
      </w:pPr>
      <w:r>
        <w:rPr>
          <w:rFonts w:ascii="Times New Roman" w:hAnsi="Times New Roman" w:cs="Times New Roman"/>
          <w:sz w:val="24"/>
          <w:szCs w:val="24"/>
        </w:rPr>
        <w:t>October 15, 2009</w:t>
      </w:r>
    </w:p>
    <w:p w:rsidR="0037309E" w:rsidRDefault="0037309E" w:rsidP="0037309E">
      <w:pPr>
        <w:ind w:left="720" w:hanging="720"/>
      </w:pPr>
    </w:p>
    <w:p w:rsidR="0037309E" w:rsidRDefault="0037309E" w:rsidP="0037309E">
      <w:pPr>
        <w:ind w:left="720" w:hanging="720"/>
        <w:jc w:val="center"/>
      </w:pPr>
    </w:p>
    <w:p w:rsidR="0037309E" w:rsidRDefault="0037309E" w:rsidP="0037309E">
      <w:pPr>
        <w:ind w:left="720" w:hanging="720"/>
        <w:jc w:val="center"/>
      </w:pPr>
      <w:r>
        <w:t xml:space="preserve">Annotaded Bibliography </w:t>
      </w:r>
    </w:p>
    <w:p w:rsidR="0037309E" w:rsidRDefault="0037309E" w:rsidP="0037309E">
      <w:pPr>
        <w:ind w:left="720" w:hanging="720"/>
      </w:pPr>
    </w:p>
    <w:p w:rsidR="00C468B7"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Black, J. (1993, October 1). </w:t>
      </w:r>
      <w:r w:rsidRPr="0037309E">
        <w:rPr>
          <w:rFonts w:ascii="Times New Roman" w:hAnsi="Times New Roman" w:cs="Times New Roman"/>
          <w:i/>
          <w:iCs/>
          <w:sz w:val="24"/>
          <w:szCs w:val="24"/>
        </w:rPr>
        <w:t>The effects of audito</w:t>
      </w:r>
      <w:r w:rsidR="0037309E" w:rsidRPr="0037309E">
        <w:rPr>
          <w:rFonts w:ascii="Times New Roman" w:hAnsi="Times New Roman" w:cs="Times New Roman"/>
          <w:i/>
          <w:iCs/>
          <w:sz w:val="24"/>
          <w:szCs w:val="24"/>
        </w:rPr>
        <w:t xml:space="preserve">ry and visual stimuli on tenth </w:t>
      </w:r>
      <w:r w:rsidRPr="0037309E">
        <w:rPr>
          <w:rFonts w:ascii="Times New Roman" w:hAnsi="Times New Roman" w:cs="Times New Roman"/>
          <w:i/>
          <w:iCs/>
          <w:sz w:val="24"/>
          <w:szCs w:val="24"/>
        </w:rPr>
        <w:t>graders' descriptive writing</w:t>
      </w:r>
      <w:r w:rsidRPr="0037309E">
        <w:rPr>
          <w:rFonts w:ascii="Times New Roman" w:hAnsi="Times New Roman" w:cs="Times New Roman"/>
          <w:sz w:val="24"/>
          <w:szCs w:val="24"/>
        </w:rPr>
        <w:t>. (ERIC Doc</w:t>
      </w:r>
      <w:r w:rsidR="0037309E" w:rsidRPr="0037309E">
        <w:rPr>
          <w:rFonts w:ascii="Times New Roman" w:hAnsi="Times New Roman" w:cs="Times New Roman"/>
          <w:sz w:val="24"/>
          <w:szCs w:val="24"/>
        </w:rPr>
        <w:t xml:space="preserve">ument Reproduction Service No. </w:t>
      </w:r>
      <w:r w:rsidRPr="0037309E">
        <w:rPr>
          <w:rFonts w:ascii="Times New Roman" w:hAnsi="Times New Roman" w:cs="Times New Roman"/>
          <w:sz w:val="24"/>
          <w:szCs w:val="24"/>
        </w:rPr>
        <w:t>ED364887) Retrieved September 29, 2009, from ERIC database</w:t>
      </w:r>
    </w:p>
    <w:p w:rsidR="0037309E" w:rsidRPr="0037309E" w:rsidRDefault="0037309E" w:rsidP="0037309E">
      <w:pPr>
        <w:spacing w:before="100" w:beforeAutospacing="1" w:after="100" w:afterAutospacing="1" w:line="240" w:lineRule="auto"/>
        <w:rPr>
          <w:rFonts w:ascii="Times New Roman" w:hAnsi="Times New Roman" w:cs="Times New Roman"/>
          <w:color w:val="000000"/>
          <w:sz w:val="24"/>
          <w:szCs w:val="24"/>
        </w:rPr>
      </w:pPr>
      <w:r w:rsidRPr="0037309E">
        <w:rPr>
          <w:rFonts w:ascii="Times New Roman" w:hAnsi="Times New Roman" w:cs="Times New Roman"/>
          <w:color w:val="000000"/>
          <w:sz w:val="24"/>
          <w:szCs w:val="24"/>
        </w:rPr>
        <w:t>This study set out to see if children who are stimulated visually, or by hearing music would write more descriptively in their English class. For this investigation a group of 10</w:t>
      </w:r>
      <w:r w:rsidRPr="0037309E">
        <w:rPr>
          <w:rFonts w:ascii="Times New Roman" w:hAnsi="Times New Roman" w:cs="Times New Roman"/>
          <w:color w:val="000000"/>
          <w:sz w:val="24"/>
          <w:szCs w:val="24"/>
          <w:vertAlign w:val="superscript"/>
        </w:rPr>
        <w:t>th</w:t>
      </w:r>
      <w:r w:rsidRPr="0037309E">
        <w:rPr>
          <w:rFonts w:ascii="Times New Roman" w:hAnsi="Times New Roman" w:cs="Times New Roman"/>
          <w:color w:val="000000"/>
          <w:sz w:val="24"/>
          <w:szCs w:val="24"/>
        </w:rPr>
        <w:t xml:space="preserve"> grade students were administered visual and or auditory stimuli, and another group who did not. The students wrote essays and their scores showed that auditory stimuli together with visual stimuli were effective in improving student’s descriptive writing. However the study determined that there was no significant difference in descriptive writing when using on stimuli without the other.</w:t>
      </w:r>
    </w:p>
    <w:p w:rsidR="0037309E"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Box, J. (2002). Guided Writing in the Early Childhood Classroom. </w:t>
      </w:r>
      <w:r w:rsidR="0037309E" w:rsidRPr="0037309E">
        <w:rPr>
          <w:rFonts w:ascii="Times New Roman" w:hAnsi="Times New Roman" w:cs="Times New Roman"/>
          <w:i/>
          <w:iCs/>
          <w:sz w:val="24"/>
          <w:szCs w:val="24"/>
        </w:rPr>
        <w:t>Reading I</w:t>
      </w:r>
      <w:r w:rsidRPr="0037309E">
        <w:rPr>
          <w:rFonts w:ascii="Times New Roman" w:hAnsi="Times New Roman" w:cs="Times New Roman"/>
          <w:i/>
          <w:iCs/>
          <w:sz w:val="24"/>
          <w:szCs w:val="24"/>
        </w:rPr>
        <w:t>mprovement</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39</w:t>
      </w:r>
      <w:r w:rsidRPr="0037309E">
        <w:rPr>
          <w:rFonts w:ascii="Times New Roman" w:hAnsi="Times New Roman" w:cs="Times New Roman"/>
          <w:sz w:val="24"/>
          <w:szCs w:val="24"/>
        </w:rPr>
        <w:t>(3), 111-13. Retrieved Oc</w:t>
      </w:r>
      <w:r w:rsidR="0037309E" w:rsidRPr="0037309E">
        <w:rPr>
          <w:rFonts w:ascii="Times New Roman" w:hAnsi="Times New Roman" w:cs="Times New Roman"/>
          <w:sz w:val="24"/>
          <w:szCs w:val="24"/>
        </w:rPr>
        <w:t xml:space="preserve">tober 14, 2009, from Education </w:t>
      </w:r>
      <w:r w:rsidRPr="0037309E">
        <w:rPr>
          <w:rFonts w:ascii="Times New Roman" w:hAnsi="Times New Roman" w:cs="Times New Roman"/>
          <w:sz w:val="24"/>
          <w:szCs w:val="24"/>
        </w:rPr>
        <w:t>Full Text database.</w:t>
      </w:r>
    </w:p>
    <w:p w:rsidR="0037309E" w:rsidRPr="0037309E" w:rsidRDefault="0037309E" w:rsidP="0037309E">
      <w:pPr>
        <w:spacing w:line="240" w:lineRule="auto"/>
        <w:rPr>
          <w:rFonts w:ascii="Times New Roman" w:hAnsi="Times New Roman" w:cs="Times New Roman"/>
          <w:sz w:val="24"/>
          <w:szCs w:val="24"/>
        </w:rPr>
      </w:pPr>
      <w:r w:rsidRPr="0037309E">
        <w:rPr>
          <w:rFonts w:ascii="Times New Roman" w:hAnsi="Times New Roman" w:cs="Times New Roman"/>
          <w:sz w:val="24"/>
          <w:szCs w:val="24"/>
        </w:rPr>
        <w:t>The article describes the primary component of guided writing is the teacher modeling the thinking process. It also describes what goes on in the class at this time, students work on their own products and teacher guides with prompting and questioning,</w:t>
      </w:r>
    </w:p>
    <w:p w:rsidR="00C468B7"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Gardner, H. (1998). A Multiplicity of Intelligences. </w:t>
      </w:r>
      <w:r w:rsidRPr="0037309E">
        <w:rPr>
          <w:rFonts w:ascii="Times New Roman" w:hAnsi="Times New Roman" w:cs="Times New Roman"/>
          <w:i/>
          <w:iCs/>
          <w:sz w:val="24"/>
          <w:szCs w:val="24"/>
        </w:rPr>
        <w:t>Scientific American Presents</w:t>
      </w:r>
      <w:r w:rsidR="0037309E" w:rsidRPr="0037309E">
        <w:rPr>
          <w:rFonts w:ascii="Times New Roman" w:hAnsi="Times New Roman" w:cs="Times New Roman"/>
          <w:sz w:val="24"/>
          <w:szCs w:val="24"/>
        </w:rPr>
        <w:t>, 18-</w:t>
      </w:r>
      <w:r w:rsidRPr="0037309E">
        <w:rPr>
          <w:rFonts w:ascii="Times New Roman" w:hAnsi="Times New Roman" w:cs="Times New Roman"/>
          <w:sz w:val="24"/>
          <w:szCs w:val="24"/>
        </w:rPr>
        <w:t xml:space="preserve">23. Retrieved October 8,2009 Academic Search Complete database. </w:t>
      </w:r>
    </w:p>
    <w:p w:rsidR="0037309E" w:rsidRPr="0037309E" w:rsidRDefault="0037309E" w:rsidP="0037309E">
      <w:pPr>
        <w:spacing w:line="240" w:lineRule="auto"/>
        <w:rPr>
          <w:rFonts w:ascii="Times New Roman" w:hAnsi="Times New Roman" w:cs="Times New Roman"/>
          <w:sz w:val="24"/>
          <w:szCs w:val="24"/>
        </w:rPr>
      </w:pPr>
      <w:r w:rsidRPr="0037309E">
        <w:rPr>
          <w:rFonts w:ascii="Times New Roman" w:hAnsi="Times New Roman" w:cs="Times New Roman"/>
          <w:sz w:val="24"/>
          <w:szCs w:val="24"/>
        </w:rPr>
        <w:t>In this article Gardner describes what the multiple intelligences. He also responds to criticism skeptism of MI from other theorists and psychologists. He gives instructions that MI theory should be used as added to support to instruction once teachers set their goals/</w:t>
      </w:r>
    </w:p>
    <w:p w:rsidR="00C468B7"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Donohoe, R., &amp; McNeely, T. (1999, May 1). </w:t>
      </w:r>
      <w:r w:rsidRPr="0037309E">
        <w:rPr>
          <w:rFonts w:ascii="Times New Roman" w:hAnsi="Times New Roman" w:cs="Times New Roman"/>
          <w:i/>
          <w:iCs/>
          <w:sz w:val="24"/>
          <w:szCs w:val="24"/>
        </w:rPr>
        <w:t>The eff</w:t>
      </w:r>
      <w:r w:rsidR="0037309E" w:rsidRPr="0037309E">
        <w:rPr>
          <w:rFonts w:ascii="Times New Roman" w:hAnsi="Times New Roman" w:cs="Times New Roman"/>
          <w:i/>
          <w:iCs/>
          <w:sz w:val="24"/>
          <w:szCs w:val="24"/>
        </w:rPr>
        <w:t xml:space="preserve">ect of student music choice on </w:t>
      </w:r>
      <w:r w:rsidRPr="0037309E">
        <w:rPr>
          <w:rFonts w:ascii="Times New Roman" w:hAnsi="Times New Roman" w:cs="Times New Roman"/>
          <w:i/>
          <w:iCs/>
          <w:sz w:val="24"/>
          <w:szCs w:val="24"/>
        </w:rPr>
        <w:t xml:space="preserve">writing productivity. </w:t>
      </w:r>
      <w:r w:rsidRPr="0037309E">
        <w:rPr>
          <w:rFonts w:ascii="Times New Roman" w:hAnsi="Times New Roman" w:cs="Times New Roman"/>
          <w:sz w:val="24"/>
          <w:szCs w:val="24"/>
        </w:rPr>
        <w:t>(ERIC Document Reproduction Service No. ED448472) Retrieved September 17, 2009, from ERIC database.</w:t>
      </w:r>
    </w:p>
    <w:p w:rsidR="0037309E" w:rsidRPr="0037309E" w:rsidRDefault="0037309E" w:rsidP="0037309E">
      <w:pPr>
        <w:spacing w:before="100" w:beforeAutospacing="1" w:after="100" w:afterAutospacing="1" w:line="240" w:lineRule="auto"/>
        <w:rPr>
          <w:rFonts w:ascii="Times New Roman" w:hAnsi="Times New Roman" w:cs="Times New Roman"/>
          <w:color w:val="000000"/>
          <w:sz w:val="24"/>
          <w:szCs w:val="24"/>
        </w:rPr>
      </w:pPr>
      <w:r w:rsidRPr="0037309E">
        <w:rPr>
          <w:rFonts w:ascii="Times New Roman" w:hAnsi="Times New Roman" w:cs="Times New Roman"/>
          <w:color w:val="000000"/>
          <w:sz w:val="24"/>
          <w:szCs w:val="24"/>
        </w:rPr>
        <w:t xml:space="preserve">This study investigates the influence of student’s music choice on student writing productivity. In this study there were two fourth grade classes two different counties of Virginia totaling 32 students.  The researcher wanted to see if the number of words written would increase with the exposure of their music choice. Students writing productivity or the lack of it are something that is an issue for many teachers across the US. The researcher question of how we get students motivated to write, is one that many teachers have. </w:t>
      </w:r>
    </w:p>
    <w:p w:rsidR="00C468B7"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lastRenderedPageBreak/>
        <w:t xml:space="preserve">Eady, I., &amp; Wilson, J. (2004). </w:t>
      </w:r>
      <w:r w:rsidRPr="0037309E">
        <w:rPr>
          <w:rFonts w:ascii="Times New Roman" w:hAnsi="Times New Roman" w:cs="Times New Roman"/>
          <w:i/>
          <w:iCs/>
          <w:sz w:val="24"/>
          <w:szCs w:val="24"/>
        </w:rPr>
        <w:t>The influence of music on core learning.</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Education</w:t>
      </w:r>
      <w:r w:rsidRPr="0037309E">
        <w:rPr>
          <w:rFonts w:ascii="Times New Roman" w:hAnsi="Times New Roman" w:cs="Times New Roman"/>
          <w:sz w:val="24"/>
          <w:szCs w:val="24"/>
        </w:rPr>
        <w:t xml:space="preserve">, </w:t>
      </w:r>
      <w:r w:rsidR="0037309E" w:rsidRPr="0037309E">
        <w:rPr>
          <w:rFonts w:ascii="Times New Roman" w:hAnsi="Times New Roman" w:cs="Times New Roman"/>
          <w:i/>
          <w:iCs/>
          <w:sz w:val="24"/>
          <w:szCs w:val="24"/>
        </w:rPr>
        <w:t>1</w:t>
      </w:r>
      <w:r w:rsidRPr="0037309E">
        <w:rPr>
          <w:rFonts w:ascii="Times New Roman" w:hAnsi="Times New Roman" w:cs="Times New Roman"/>
          <w:i/>
          <w:iCs/>
          <w:sz w:val="24"/>
          <w:szCs w:val="24"/>
        </w:rPr>
        <w:t>25</w:t>
      </w:r>
      <w:r w:rsidRPr="0037309E">
        <w:rPr>
          <w:rFonts w:ascii="Times New Roman" w:hAnsi="Times New Roman" w:cs="Times New Roman"/>
          <w:sz w:val="24"/>
          <w:szCs w:val="24"/>
        </w:rPr>
        <w:t>(2), 243-248. Retrieved October 8</w:t>
      </w:r>
      <w:r w:rsidR="0037309E" w:rsidRPr="0037309E">
        <w:rPr>
          <w:rFonts w:ascii="Times New Roman" w:hAnsi="Times New Roman" w:cs="Times New Roman"/>
          <w:sz w:val="24"/>
          <w:szCs w:val="24"/>
        </w:rPr>
        <w:t xml:space="preserve">,2009 Academic Search Complete </w:t>
      </w:r>
      <w:r w:rsidRPr="0037309E">
        <w:rPr>
          <w:rFonts w:ascii="Times New Roman" w:hAnsi="Times New Roman" w:cs="Times New Roman"/>
          <w:sz w:val="24"/>
          <w:szCs w:val="24"/>
        </w:rPr>
        <w:t xml:space="preserve">database. </w:t>
      </w:r>
    </w:p>
    <w:p w:rsidR="000A50AB" w:rsidRPr="0037309E" w:rsidRDefault="000A50AB" w:rsidP="000A50AB">
      <w:pPr>
        <w:spacing w:line="240" w:lineRule="auto"/>
        <w:rPr>
          <w:rFonts w:ascii="Times New Roman" w:hAnsi="Times New Roman" w:cs="Times New Roman"/>
          <w:sz w:val="24"/>
          <w:szCs w:val="24"/>
        </w:rPr>
      </w:pPr>
      <w:r>
        <w:rPr>
          <w:rFonts w:ascii="Times New Roman" w:hAnsi="Times New Roman" w:cs="Times New Roman"/>
          <w:sz w:val="24"/>
          <w:szCs w:val="24"/>
        </w:rPr>
        <w:t>This article reviews various studies and connect them by their evidence that music has positive influences on students learning. Itasserts that music brings out creativity in children therefore children are more motivated to achieve.It descr4ibes music as raising students self esteem contribute to students learning in core subjects.</w:t>
      </w:r>
    </w:p>
    <w:p w:rsidR="00BC0C66"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Kariuki, P., &amp; Honeycutt, C. (1998, November 1). </w:t>
      </w:r>
      <w:r w:rsidRPr="0037309E">
        <w:rPr>
          <w:rFonts w:ascii="Times New Roman" w:hAnsi="Times New Roman" w:cs="Times New Roman"/>
          <w:i/>
          <w:iCs/>
          <w:sz w:val="24"/>
          <w:szCs w:val="24"/>
        </w:rPr>
        <w:t>An i</w:t>
      </w:r>
      <w:r w:rsidR="0037309E" w:rsidRPr="0037309E">
        <w:rPr>
          <w:rFonts w:ascii="Times New Roman" w:hAnsi="Times New Roman" w:cs="Times New Roman"/>
          <w:i/>
          <w:iCs/>
          <w:sz w:val="24"/>
          <w:szCs w:val="24"/>
        </w:rPr>
        <w:t xml:space="preserve">nvestigation of the effects of </w:t>
      </w:r>
      <w:r w:rsidRPr="0037309E">
        <w:rPr>
          <w:rFonts w:ascii="Times New Roman" w:hAnsi="Times New Roman" w:cs="Times New Roman"/>
          <w:i/>
          <w:iCs/>
          <w:sz w:val="24"/>
          <w:szCs w:val="24"/>
        </w:rPr>
        <w:t xml:space="preserve">Music on two emotionally disturbed students' writing motivations and </w:t>
      </w:r>
      <w:r w:rsidRPr="0037309E">
        <w:rPr>
          <w:rFonts w:ascii="Times New Roman" w:hAnsi="Times New Roman" w:cs="Times New Roman"/>
          <w:i/>
          <w:iCs/>
          <w:sz w:val="24"/>
          <w:szCs w:val="24"/>
        </w:rPr>
        <w:tab/>
        <w:t>writing skills.</w:t>
      </w:r>
      <w:r w:rsidRPr="0037309E">
        <w:rPr>
          <w:rFonts w:ascii="Times New Roman" w:hAnsi="Times New Roman" w:cs="Times New Roman"/>
          <w:sz w:val="24"/>
          <w:szCs w:val="24"/>
        </w:rPr>
        <w:t xml:space="preserve"> (ERIC Document Repr</w:t>
      </w:r>
      <w:r w:rsidR="0037309E" w:rsidRPr="0037309E">
        <w:rPr>
          <w:rFonts w:ascii="Times New Roman" w:hAnsi="Times New Roman" w:cs="Times New Roman"/>
          <w:sz w:val="24"/>
          <w:szCs w:val="24"/>
        </w:rPr>
        <w:t xml:space="preserve">oduction Service No. ED427491) </w:t>
      </w:r>
      <w:r w:rsidRPr="0037309E">
        <w:rPr>
          <w:rFonts w:ascii="Times New Roman" w:hAnsi="Times New Roman" w:cs="Times New Roman"/>
          <w:sz w:val="24"/>
          <w:szCs w:val="24"/>
        </w:rPr>
        <w:t xml:space="preserve">Retrieved September 29, 2009, from ERIC database </w:t>
      </w:r>
    </w:p>
    <w:p w:rsidR="0037309E" w:rsidRPr="0037309E" w:rsidRDefault="0037309E" w:rsidP="0037309E">
      <w:pPr>
        <w:spacing w:before="100" w:beforeAutospacing="1" w:after="100" w:afterAutospacing="1" w:line="240" w:lineRule="auto"/>
        <w:rPr>
          <w:rFonts w:ascii="Times New Roman" w:hAnsi="Times New Roman" w:cs="Times New Roman"/>
          <w:color w:val="000000"/>
          <w:sz w:val="24"/>
          <w:szCs w:val="24"/>
        </w:rPr>
      </w:pPr>
      <w:r w:rsidRPr="0037309E">
        <w:rPr>
          <w:rFonts w:ascii="Times New Roman" w:hAnsi="Times New Roman" w:cs="Times New Roman"/>
          <w:color w:val="000000"/>
          <w:sz w:val="24"/>
          <w:szCs w:val="24"/>
        </w:rPr>
        <w:t>This study explored if music could be used as a motivational tool for writing with emotionally disturbed students.  The study wanted to find out if the students would gain a positive attitude toward writing, would they produce a more writing output, and improve overall writing skills. For this investigation two male fourth graders were used. The results of the research demonstrated that basic writing skills were improved when both students were exposed to music. The research showed that the writing quantity of both students increased. This research however does not offer a control group and focuses only on these two students.</w:t>
      </w:r>
    </w:p>
    <w:p w:rsidR="0037309E" w:rsidRPr="0037309E" w:rsidRDefault="000A50AB" w:rsidP="0037309E">
      <w:pPr>
        <w:spacing w:line="240" w:lineRule="auto"/>
        <w:rPr>
          <w:rFonts w:ascii="Times New Roman" w:hAnsi="Times New Roman" w:cs="Times New Roman"/>
          <w:sz w:val="24"/>
          <w:szCs w:val="24"/>
        </w:rPr>
      </w:pPr>
      <w:r w:rsidRPr="0037309E">
        <w:rPr>
          <w:rFonts w:ascii="Times New Roman" w:hAnsi="Times New Roman" w:cs="Times New Roman"/>
          <w:sz w:val="24"/>
          <w:szCs w:val="24"/>
        </w:rPr>
        <w:t xml:space="preserve">Patterson, E., Schaller, M.,&amp; Clemens, J. (2008). A Closer Look at Interactive </w:t>
      </w:r>
    </w:p>
    <w:p w:rsidR="0037309E" w:rsidRPr="0037309E" w:rsidRDefault="0037309E" w:rsidP="0037309E">
      <w:pPr>
        <w:spacing w:line="240" w:lineRule="auto"/>
        <w:ind w:left="360"/>
        <w:rPr>
          <w:rFonts w:ascii="Times New Roman" w:hAnsi="Times New Roman" w:cs="Times New Roman"/>
          <w:sz w:val="24"/>
          <w:szCs w:val="24"/>
        </w:rPr>
      </w:pPr>
      <w:r w:rsidRPr="0037309E">
        <w:rPr>
          <w:rFonts w:ascii="Times New Roman" w:hAnsi="Times New Roman" w:cs="Times New Roman"/>
          <w:sz w:val="24"/>
          <w:szCs w:val="24"/>
        </w:rPr>
        <w:t xml:space="preserve">Writing. </w:t>
      </w:r>
      <w:r w:rsidRPr="0037309E">
        <w:rPr>
          <w:rFonts w:ascii="Times New Roman" w:hAnsi="Times New Roman" w:cs="Times New Roman"/>
          <w:i/>
          <w:iCs/>
          <w:sz w:val="24"/>
          <w:szCs w:val="24"/>
        </w:rPr>
        <w:t>Reading Teacher</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61</w:t>
      </w:r>
      <w:r w:rsidRPr="0037309E">
        <w:rPr>
          <w:rFonts w:ascii="Times New Roman" w:hAnsi="Times New Roman" w:cs="Times New Roman"/>
          <w:sz w:val="24"/>
          <w:szCs w:val="24"/>
        </w:rPr>
        <w:t xml:space="preserve">(6), 496-497. Retrieved October 11, 2009 from  Academic Search Complete database. </w:t>
      </w:r>
    </w:p>
    <w:p w:rsidR="0037309E" w:rsidRPr="0037309E" w:rsidRDefault="0037309E" w:rsidP="0037309E">
      <w:pPr>
        <w:spacing w:line="240" w:lineRule="auto"/>
        <w:rPr>
          <w:rFonts w:ascii="Times New Roman" w:hAnsi="Times New Roman" w:cs="Times New Roman"/>
          <w:sz w:val="24"/>
          <w:szCs w:val="24"/>
        </w:rPr>
      </w:pPr>
      <w:r w:rsidRPr="0037309E">
        <w:rPr>
          <w:rFonts w:ascii="Times New Roman" w:hAnsi="Times New Roman" w:cs="Times New Roman"/>
          <w:sz w:val="24"/>
          <w:szCs w:val="24"/>
        </w:rPr>
        <w:t>This article details what interactive writing consists of and  how interactive writing is used in the classroom. The article describes it as teachers and students working together to write a text. Students and teachers make corrections using white tape. The motto of interactive writing is “share the pen”</w:t>
      </w:r>
    </w:p>
    <w:p w:rsidR="0037309E" w:rsidRPr="0037309E" w:rsidRDefault="000A50AB" w:rsidP="0037309E">
      <w:pPr>
        <w:spacing w:line="240" w:lineRule="auto"/>
        <w:rPr>
          <w:rFonts w:ascii="Times New Roman" w:hAnsi="Times New Roman" w:cs="Times New Roman"/>
          <w:sz w:val="24"/>
          <w:szCs w:val="24"/>
        </w:rPr>
      </w:pPr>
      <w:r w:rsidRPr="0037309E">
        <w:rPr>
          <w:rFonts w:ascii="Times New Roman" w:hAnsi="Times New Roman" w:cs="Times New Roman"/>
          <w:sz w:val="24"/>
          <w:szCs w:val="24"/>
        </w:rPr>
        <w:t xml:space="preserve">(2009). Piaget, Jean. </w:t>
      </w:r>
      <w:r w:rsidRPr="0037309E">
        <w:rPr>
          <w:rFonts w:ascii="Times New Roman" w:hAnsi="Times New Roman" w:cs="Times New Roman"/>
          <w:i/>
          <w:iCs/>
          <w:sz w:val="24"/>
          <w:szCs w:val="24"/>
        </w:rPr>
        <w:t>Columbia Electronic Encyclopedia, 6th Edition</w:t>
      </w:r>
      <w:r w:rsidRPr="0037309E">
        <w:rPr>
          <w:rFonts w:ascii="Times New Roman" w:hAnsi="Times New Roman" w:cs="Times New Roman"/>
          <w:sz w:val="24"/>
          <w:szCs w:val="24"/>
        </w:rPr>
        <w:t xml:space="preserve">, 1. </w:t>
      </w:r>
    </w:p>
    <w:p w:rsidR="0037309E" w:rsidRPr="0037309E" w:rsidRDefault="0037309E" w:rsidP="0037309E">
      <w:pPr>
        <w:spacing w:line="240" w:lineRule="auto"/>
        <w:rPr>
          <w:rFonts w:ascii="Times New Roman" w:hAnsi="Times New Roman" w:cs="Times New Roman"/>
          <w:sz w:val="24"/>
          <w:szCs w:val="24"/>
        </w:rPr>
      </w:pPr>
      <w:r w:rsidRPr="0037309E">
        <w:rPr>
          <w:rFonts w:ascii="Times New Roman" w:hAnsi="Times New Roman" w:cs="Times New Roman"/>
          <w:sz w:val="24"/>
          <w:szCs w:val="24"/>
        </w:rPr>
        <w:t>This excerpt from Columbia Electronic Encylopedia tells who Piaget was, (a psychologist) and his contribution of the four cognitive development stages to the field of developmental psychology.</w:t>
      </w:r>
    </w:p>
    <w:p w:rsidR="0037309E" w:rsidRPr="0037309E" w:rsidRDefault="0037309E" w:rsidP="0037309E">
      <w:pPr>
        <w:spacing w:line="240" w:lineRule="auto"/>
        <w:ind w:firstLine="360"/>
        <w:rPr>
          <w:rFonts w:ascii="Times New Roman" w:hAnsi="Times New Roman" w:cs="Times New Roman"/>
          <w:sz w:val="24"/>
          <w:szCs w:val="24"/>
        </w:rPr>
      </w:pPr>
      <w:r w:rsidRPr="0037309E">
        <w:rPr>
          <w:rFonts w:ascii="Times New Roman" w:hAnsi="Times New Roman" w:cs="Times New Roman"/>
          <w:sz w:val="24"/>
          <w:szCs w:val="24"/>
        </w:rPr>
        <w:t xml:space="preserve">Retrieved October 11, 2009 from  Academic Search Complete database. </w:t>
      </w:r>
    </w:p>
    <w:p w:rsidR="0037309E"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Piro, J. (2009). </w:t>
      </w:r>
      <w:r w:rsidRPr="0037309E">
        <w:rPr>
          <w:rFonts w:ascii="Times New Roman" w:hAnsi="Times New Roman" w:cs="Times New Roman"/>
          <w:i/>
          <w:iCs/>
          <w:sz w:val="24"/>
          <w:szCs w:val="24"/>
        </w:rPr>
        <w:t>Music training and literacy development</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Literacy Today</w:t>
      </w:r>
      <w:r w:rsidR="0037309E" w:rsidRPr="0037309E">
        <w:rPr>
          <w:rFonts w:ascii="Times New Roman" w:hAnsi="Times New Roman" w:cs="Times New Roman"/>
          <w:sz w:val="24"/>
          <w:szCs w:val="24"/>
        </w:rPr>
        <w:t xml:space="preserve">, (59), 32-34. </w:t>
      </w:r>
      <w:r w:rsidRPr="0037309E">
        <w:rPr>
          <w:rFonts w:ascii="Times New Roman" w:hAnsi="Times New Roman" w:cs="Times New Roman"/>
          <w:sz w:val="24"/>
          <w:szCs w:val="24"/>
        </w:rPr>
        <w:t xml:space="preserve">Retrieved September 17, 2009, from Academic Search Complete database. </w:t>
      </w:r>
    </w:p>
    <w:p w:rsidR="0037309E" w:rsidRPr="0037309E" w:rsidRDefault="0037309E" w:rsidP="0037309E">
      <w:pPr>
        <w:autoSpaceDE w:val="0"/>
        <w:autoSpaceDN w:val="0"/>
        <w:adjustRightInd w:val="0"/>
        <w:spacing w:after="0" w:line="240" w:lineRule="auto"/>
        <w:rPr>
          <w:rFonts w:ascii="Times New Roman" w:hAnsi="Times New Roman" w:cs="Times New Roman"/>
          <w:sz w:val="24"/>
          <w:szCs w:val="24"/>
        </w:rPr>
      </w:pPr>
      <w:r w:rsidRPr="0037309E">
        <w:rPr>
          <w:rFonts w:ascii="Times New Roman" w:hAnsi="Times New Roman" w:cs="Times New Roman"/>
          <w:sz w:val="24"/>
          <w:szCs w:val="24"/>
        </w:rPr>
        <w:t xml:space="preserve">This article explores the research that was done to answer the question if music can improve children’s literacy. The study addressed the role of music training in children and literacy. The literacy was broken down into two parts vocabulary and sequencing. The research was set out to prove that pairing music with literacy can lead to transferring the skills of one to the other and this lead to improving literacy in children.  In the research there were 103 children was enlisted to receive music lessons twice a week for 45 minutes, a second set of students acted as a control </w:t>
      </w:r>
      <w:r w:rsidRPr="0037309E">
        <w:rPr>
          <w:rFonts w:ascii="Times New Roman" w:hAnsi="Times New Roman" w:cs="Times New Roman"/>
          <w:sz w:val="24"/>
          <w:szCs w:val="24"/>
        </w:rPr>
        <w:lastRenderedPageBreak/>
        <w:t>group and had no exposure to music lessons (keyboard instructions), but were given the same literacy tests as the music group. The outcome was that both groups performed equally.</w:t>
      </w:r>
    </w:p>
    <w:p w:rsidR="0037309E" w:rsidRPr="0037309E" w:rsidRDefault="0037309E" w:rsidP="0037309E">
      <w:pPr>
        <w:spacing w:line="240" w:lineRule="auto"/>
        <w:rPr>
          <w:rFonts w:ascii="Times New Roman" w:hAnsi="Times New Roman" w:cs="Times New Roman"/>
          <w:sz w:val="24"/>
          <w:szCs w:val="24"/>
        </w:rPr>
      </w:pPr>
    </w:p>
    <w:p w:rsidR="0037309E"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 xml:space="preserve">Prescott, J. (2005). </w:t>
      </w:r>
      <w:r w:rsidRPr="0037309E">
        <w:rPr>
          <w:rFonts w:ascii="Times New Roman" w:hAnsi="Times New Roman" w:cs="Times New Roman"/>
          <w:i/>
          <w:iCs/>
          <w:sz w:val="24"/>
          <w:szCs w:val="24"/>
        </w:rPr>
        <w:t>Music in the classroom</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Instructor</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114</w:t>
      </w:r>
      <w:r w:rsidRPr="0037309E">
        <w:rPr>
          <w:rFonts w:ascii="Times New Roman" w:hAnsi="Times New Roman" w:cs="Times New Roman"/>
          <w:sz w:val="24"/>
          <w:szCs w:val="24"/>
        </w:rPr>
        <w:t xml:space="preserve">(5), 29-76. </w:t>
      </w:r>
      <w:r w:rsidR="0037309E" w:rsidRPr="0037309E">
        <w:rPr>
          <w:rFonts w:ascii="Times New Roman" w:hAnsi="Times New Roman" w:cs="Times New Roman"/>
          <w:sz w:val="24"/>
          <w:szCs w:val="24"/>
        </w:rPr>
        <w:t xml:space="preserve">Retrieved October 8,2009 from   Academic Search Complete database. </w:t>
      </w:r>
    </w:p>
    <w:p w:rsidR="0077111A" w:rsidRDefault="0037309E" w:rsidP="0077111A">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This article describes how music makes subjects come alive.  It is fun</w:t>
      </w:r>
      <w:r w:rsidR="0077111A">
        <w:rPr>
          <w:rFonts w:ascii="Times New Roman" w:hAnsi="Times New Roman" w:cs="Times New Roman"/>
          <w:sz w:val="24"/>
          <w:szCs w:val="24"/>
        </w:rPr>
        <w:t xml:space="preserve"> and engaging and can help</w:t>
      </w:r>
    </w:p>
    <w:p w:rsidR="0077111A" w:rsidRDefault="0077111A" w:rsidP="0077111A">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M</w:t>
      </w:r>
      <w:r w:rsidR="0037309E" w:rsidRPr="0037309E">
        <w:rPr>
          <w:rFonts w:ascii="Times New Roman" w:hAnsi="Times New Roman" w:cs="Times New Roman"/>
          <w:sz w:val="24"/>
          <w:szCs w:val="24"/>
        </w:rPr>
        <w:t>atha</w:t>
      </w:r>
      <w:r>
        <w:rPr>
          <w:rFonts w:ascii="Times New Roman" w:hAnsi="Times New Roman" w:cs="Times New Roman"/>
          <w:sz w:val="24"/>
          <w:szCs w:val="24"/>
        </w:rPr>
        <w:t xml:space="preserve"> </w:t>
      </w:r>
      <w:r w:rsidR="0037309E" w:rsidRPr="0037309E">
        <w:rPr>
          <w:rFonts w:ascii="Times New Roman" w:hAnsi="Times New Roman" w:cs="Times New Roman"/>
          <w:sz w:val="24"/>
          <w:szCs w:val="24"/>
        </w:rPr>
        <w:t>chievement, teach a new language, and promotes wonder. The article imp</w:t>
      </w:r>
      <w:r>
        <w:rPr>
          <w:rFonts w:ascii="Times New Roman" w:hAnsi="Times New Roman" w:cs="Times New Roman"/>
          <w:sz w:val="24"/>
          <w:szCs w:val="24"/>
        </w:rPr>
        <w:t>lies that if music</w:t>
      </w:r>
    </w:p>
    <w:p w:rsidR="0037309E" w:rsidRPr="0037309E" w:rsidRDefault="0037309E" w:rsidP="0077111A">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is linked to</w:t>
      </w:r>
      <w:r w:rsidR="0077111A">
        <w:rPr>
          <w:rFonts w:ascii="Times New Roman" w:hAnsi="Times New Roman" w:cs="Times New Roman"/>
          <w:sz w:val="24"/>
          <w:szCs w:val="24"/>
        </w:rPr>
        <w:t xml:space="preserve"> s</w:t>
      </w:r>
      <w:r w:rsidRPr="0037309E">
        <w:rPr>
          <w:rFonts w:ascii="Times New Roman" w:hAnsi="Times New Roman" w:cs="Times New Roman"/>
          <w:sz w:val="24"/>
          <w:szCs w:val="24"/>
        </w:rPr>
        <w:t xml:space="preserve">ubject in a appropriate way it can support students understandings of subjects. </w:t>
      </w:r>
    </w:p>
    <w:p w:rsidR="0077111A" w:rsidRDefault="0077111A" w:rsidP="0037309E">
      <w:pPr>
        <w:spacing w:line="240" w:lineRule="auto"/>
        <w:ind w:left="720" w:hanging="720"/>
        <w:rPr>
          <w:rFonts w:ascii="Times New Roman" w:hAnsi="Times New Roman" w:cs="Times New Roman"/>
          <w:sz w:val="24"/>
          <w:szCs w:val="24"/>
        </w:rPr>
      </w:pPr>
    </w:p>
    <w:p w:rsidR="0037309E" w:rsidRPr="0037309E" w:rsidRDefault="000A50AB"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Southgate, D., &amp; Roscigno, V. (2009). The Im</w:t>
      </w:r>
      <w:r w:rsidR="0037309E" w:rsidRPr="0037309E">
        <w:rPr>
          <w:rFonts w:ascii="Times New Roman" w:hAnsi="Times New Roman" w:cs="Times New Roman"/>
          <w:sz w:val="24"/>
          <w:szCs w:val="24"/>
        </w:rPr>
        <w:t xml:space="preserve">pact of Music on Childhood and </w:t>
      </w:r>
      <w:r w:rsidRPr="0037309E">
        <w:rPr>
          <w:rFonts w:ascii="Times New Roman" w:hAnsi="Times New Roman" w:cs="Times New Roman"/>
          <w:sz w:val="24"/>
          <w:szCs w:val="24"/>
        </w:rPr>
        <w:t xml:space="preserve">Adolescent Achievement. </w:t>
      </w:r>
      <w:r w:rsidRPr="0037309E">
        <w:rPr>
          <w:rFonts w:ascii="Times New Roman" w:hAnsi="Times New Roman" w:cs="Times New Roman"/>
          <w:i/>
          <w:iCs/>
          <w:sz w:val="24"/>
          <w:szCs w:val="24"/>
        </w:rPr>
        <w:t>Socia</w:t>
      </w:r>
      <w:r w:rsidR="0037309E" w:rsidRPr="0037309E">
        <w:rPr>
          <w:rFonts w:ascii="Times New Roman" w:hAnsi="Times New Roman" w:cs="Times New Roman"/>
          <w:i/>
          <w:iCs/>
          <w:sz w:val="24"/>
          <w:szCs w:val="24"/>
        </w:rPr>
        <w:t xml:space="preserve">l Science Quarterly (Blackwell </w:t>
      </w:r>
      <w:r w:rsidRPr="0037309E">
        <w:rPr>
          <w:rFonts w:ascii="Times New Roman" w:hAnsi="Times New Roman" w:cs="Times New Roman"/>
          <w:i/>
          <w:iCs/>
          <w:sz w:val="24"/>
          <w:szCs w:val="24"/>
        </w:rPr>
        <w:t>Publishing Limited)</w:t>
      </w:r>
      <w:r w:rsidRPr="0037309E">
        <w:rPr>
          <w:rFonts w:ascii="Times New Roman" w:hAnsi="Times New Roman" w:cs="Times New Roman"/>
          <w:sz w:val="24"/>
          <w:szCs w:val="24"/>
        </w:rPr>
        <w:t xml:space="preserve">, </w:t>
      </w:r>
      <w:r w:rsidRPr="0037309E">
        <w:rPr>
          <w:rFonts w:ascii="Times New Roman" w:hAnsi="Times New Roman" w:cs="Times New Roman"/>
          <w:i/>
          <w:iCs/>
          <w:sz w:val="24"/>
          <w:szCs w:val="24"/>
        </w:rPr>
        <w:t>90</w:t>
      </w:r>
      <w:r w:rsidRPr="0037309E">
        <w:rPr>
          <w:rFonts w:ascii="Times New Roman" w:hAnsi="Times New Roman" w:cs="Times New Roman"/>
          <w:sz w:val="24"/>
          <w:szCs w:val="24"/>
        </w:rPr>
        <w:t>(1), 4-21. Re</w:t>
      </w:r>
      <w:r w:rsidR="0037309E" w:rsidRPr="0037309E">
        <w:rPr>
          <w:rFonts w:ascii="Times New Roman" w:hAnsi="Times New Roman" w:cs="Times New Roman"/>
          <w:sz w:val="24"/>
          <w:szCs w:val="24"/>
        </w:rPr>
        <w:t xml:space="preserve">trieved October 11, 2009 from  Academic Search Complete </w:t>
      </w:r>
      <w:r w:rsidRPr="0037309E">
        <w:rPr>
          <w:rFonts w:ascii="Times New Roman" w:hAnsi="Times New Roman" w:cs="Times New Roman"/>
          <w:sz w:val="24"/>
          <w:szCs w:val="24"/>
        </w:rPr>
        <w:t xml:space="preserve">database. </w:t>
      </w:r>
    </w:p>
    <w:p w:rsidR="0037309E" w:rsidRPr="0037309E" w:rsidRDefault="0037309E"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This study investigates the connection between music involvement and academic achievement. It</w:t>
      </w:r>
    </w:p>
    <w:p w:rsidR="0037309E" w:rsidRPr="0037309E" w:rsidRDefault="0037309E"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describes music involvement varying by class, and gender status. It concludes that while music is</w:t>
      </w:r>
    </w:p>
    <w:p w:rsidR="0037309E" w:rsidRPr="0037309E" w:rsidRDefault="0037309E" w:rsidP="0037309E">
      <w:pPr>
        <w:spacing w:line="240" w:lineRule="auto"/>
        <w:ind w:left="720" w:hanging="720"/>
        <w:rPr>
          <w:rFonts w:ascii="Times New Roman" w:hAnsi="Times New Roman" w:cs="Times New Roman"/>
          <w:sz w:val="24"/>
          <w:szCs w:val="24"/>
        </w:rPr>
      </w:pPr>
      <w:r w:rsidRPr="0037309E">
        <w:rPr>
          <w:rFonts w:ascii="Times New Roman" w:hAnsi="Times New Roman" w:cs="Times New Roman"/>
          <w:sz w:val="24"/>
          <w:szCs w:val="24"/>
        </w:rPr>
        <w:t>associated with academic achievement, gains are not distributed equally.</w:t>
      </w:r>
    </w:p>
    <w:p w:rsidR="0037309E" w:rsidRPr="0037309E" w:rsidRDefault="0037309E" w:rsidP="0037309E">
      <w:pPr>
        <w:spacing w:line="240" w:lineRule="auto"/>
        <w:ind w:left="720" w:hanging="720"/>
        <w:rPr>
          <w:rFonts w:ascii="Times New Roman" w:hAnsi="Times New Roman" w:cs="Times New Roman"/>
          <w:sz w:val="24"/>
          <w:szCs w:val="24"/>
        </w:rPr>
      </w:pPr>
    </w:p>
    <w:sectPr w:rsidR="0037309E" w:rsidRPr="0037309E" w:rsidSect="00BC0C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042A8"/>
    <w:multiLevelType w:val="hybridMultilevel"/>
    <w:tmpl w:val="D4A2CB7A"/>
    <w:lvl w:ilvl="0" w:tplc="C58C1114">
      <w:start w:val="1"/>
      <w:numFmt w:val="bullet"/>
      <w:lvlText w:val=""/>
      <w:lvlJc w:val="left"/>
      <w:pPr>
        <w:tabs>
          <w:tab w:val="num" w:pos="720"/>
        </w:tabs>
        <w:ind w:left="720" w:hanging="360"/>
      </w:pPr>
      <w:rPr>
        <w:rFonts w:ascii="Wingdings 2" w:hAnsi="Wingdings 2" w:hint="default"/>
      </w:rPr>
    </w:lvl>
    <w:lvl w:ilvl="1" w:tplc="861688AC" w:tentative="1">
      <w:start w:val="1"/>
      <w:numFmt w:val="bullet"/>
      <w:lvlText w:val=""/>
      <w:lvlJc w:val="left"/>
      <w:pPr>
        <w:tabs>
          <w:tab w:val="num" w:pos="1440"/>
        </w:tabs>
        <w:ind w:left="1440" w:hanging="360"/>
      </w:pPr>
      <w:rPr>
        <w:rFonts w:ascii="Wingdings 2" w:hAnsi="Wingdings 2" w:hint="default"/>
      </w:rPr>
    </w:lvl>
    <w:lvl w:ilvl="2" w:tplc="D73EE466" w:tentative="1">
      <w:start w:val="1"/>
      <w:numFmt w:val="bullet"/>
      <w:lvlText w:val=""/>
      <w:lvlJc w:val="left"/>
      <w:pPr>
        <w:tabs>
          <w:tab w:val="num" w:pos="2160"/>
        </w:tabs>
        <w:ind w:left="2160" w:hanging="360"/>
      </w:pPr>
      <w:rPr>
        <w:rFonts w:ascii="Wingdings 2" w:hAnsi="Wingdings 2" w:hint="default"/>
      </w:rPr>
    </w:lvl>
    <w:lvl w:ilvl="3" w:tplc="AAE0D5B0" w:tentative="1">
      <w:start w:val="1"/>
      <w:numFmt w:val="bullet"/>
      <w:lvlText w:val=""/>
      <w:lvlJc w:val="left"/>
      <w:pPr>
        <w:tabs>
          <w:tab w:val="num" w:pos="2880"/>
        </w:tabs>
        <w:ind w:left="2880" w:hanging="360"/>
      </w:pPr>
      <w:rPr>
        <w:rFonts w:ascii="Wingdings 2" w:hAnsi="Wingdings 2" w:hint="default"/>
      </w:rPr>
    </w:lvl>
    <w:lvl w:ilvl="4" w:tplc="3DDEEB7C" w:tentative="1">
      <w:start w:val="1"/>
      <w:numFmt w:val="bullet"/>
      <w:lvlText w:val=""/>
      <w:lvlJc w:val="left"/>
      <w:pPr>
        <w:tabs>
          <w:tab w:val="num" w:pos="3600"/>
        </w:tabs>
        <w:ind w:left="3600" w:hanging="360"/>
      </w:pPr>
      <w:rPr>
        <w:rFonts w:ascii="Wingdings 2" w:hAnsi="Wingdings 2" w:hint="default"/>
      </w:rPr>
    </w:lvl>
    <w:lvl w:ilvl="5" w:tplc="B07C0802" w:tentative="1">
      <w:start w:val="1"/>
      <w:numFmt w:val="bullet"/>
      <w:lvlText w:val=""/>
      <w:lvlJc w:val="left"/>
      <w:pPr>
        <w:tabs>
          <w:tab w:val="num" w:pos="4320"/>
        </w:tabs>
        <w:ind w:left="4320" w:hanging="360"/>
      </w:pPr>
      <w:rPr>
        <w:rFonts w:ascii="Wingdings 2" w:hAnsi="Wingdings 2" w:hint="default"/>
      </w:rPr>
    </w:lvl>
    <w:lvl w:ilvl="6" w:tplc="92B6EF98" w:tentative="1">
      <w:start w:val="1"/>
      <w:numFmt w:val="bullet"/>
      <w:lvlText w:val=""/>
      <w:lvlJc w:val="left"/>
      <w:pPr>
        <w:tabs>
          <w:tab w:val="num" w:pos="5040"/>
        </w:tabs>
        <w:ind w:left="5040" w:hanging="360"/>
      </w:pPr>
      <w:rPr>
        <w:rFonts w:ascii="Wingdings 2" w:hAnsi="Wingdings 2" w:hint="default"/>
      </w:rPr>
    </w:lvl>
    <w:lvl w:ilvl="7" w:tplc="4FC25D18" w:tentative="1">
      <w:start w:val="1"/>
      <w:numFmt w:val="bullet"/>
      <w:lvlText w:val=""/>
      <w:lvlJc w:val="left"/>
      <w:pPr>
        <w:tabs>
          <w:tab w:val="num" w:pos="5760"/>
        </w:tabs>
        <w:ind w:left="5760" w:hanging="360"/>
      </w:pPr>
      <w:rPr>
        <w:rFonts w:ascii="Wingdings 2" w:hAnsi="Wingdings 2" w:hint="default"/>
      </w:rPr>
    </w:lvl>
    <w:lvl w:ilvl="8" w:tplc="000AFA60" w:tentative="1">
      <w:start w:val="1"/>
      <w:numFmt w:val="bullet"/>
      <w:lvlText w:val=""/>
      <w:lvlJc w:val="left"/>
      <w:pPr>
        <w:tabs>
          <w:tab w:val="num" w:pos="6480"/>
        </w:tabs>
        <w:ind w:left="6480" w:hanging="360"/>
      </w:pPr>
      <w:rPr>
        <w:rFonts w:ascii="Wingdings 2" w:hAnsi="Wingdings 2" w:hint="default"/>
      </w:rPr>
    </w:lvl>
  </w:abstractNum>
  <w:abstractNum w:abstractNumId="1">
    <w:nsid w:val="09704A0A"/>
    <w:multiLevelType w:val="hybridMultilevel"/>
    <w:tmpl w:val="5CA826E8"/>
    <w:lvl w:ilvl="0" w:tplc="125257EC">
      <w:start w:val="1"/>
      <w:numFmt w:val="bullet"/>
      <w:lvlText w:val=""/>
      <w:lvlJc w:val="left"/>
      <w:pPr>
        <w:tabs>
          <w:tab w:val="num" w:pos="720"/>
        </w:tabs>
        <w:ind w:left="720" w:hanging="360"/>
      </w:pPr>
      <w:rPr>
        <w:rFonts w:ascii="Wingdings 2" w:hAnsi="Wingdings 2" w:hint="default"/>
      </w:rPr>
    </w:lvl>
    <w:lvl w:ilvl="1" w:tplc="6B44B038" w:tentative="1">
      <w:start w:val="1"/>
      <w:numFmt w:val="bullet"/>
      <w:lvlText w:val=""/>
      <w:lvlJc w:val="left"/>
      <w:pPr>
        <w:tabs>
          <w:tab w:val="num" w:pos="1440"/>
        </w:tabs>
        <w:ind w:left="1440" w:hanging="360"/>
      </w:pPr>
      <w:rPr>
        <w:rFonts w:ascii="Wingdings 2" w:hAnsi="Wingdings 2" w:hint="default"/>
      </w:rPr>
    </w:lvl>
    <w:lvl w:ilvl="2" w:tplc="E24CFED6" w:tentative="1">
      <w:start w:val="1"/>
      <w:numFmt w:val="bullet"/>
      <w:lvlText w:val=""/>
      <w:lvlJc w:val="left"/>
      <w:pPr>
        <w:tabs>
          <w:tab w:val="num" w:pos="2160"/>
        </w:tabs>
        <w:ind w:left="2160" w:hanging="360"/>
      </w:pPr>
      <w:rPr>
        <w:rFonts w:ascii="Wingdings 2" w:hAnsi="Wingdings 2" w:hint="default"/>
      </w:rPr>
    </w:lvl>
    <w:lvl w:ilvl="3" w:tplc="F5D4471E" w:tentative="1">
      <w:start w:val="1"/>
      <w:numFmt w:val="bullet"/>
      <w:lvlText w:val=""/>
      <w:lvlJc w:val="left"/>
      <w:pPr>
        <w:tabs>
          <w:tab w:val="num" w:pos="2880"/>
        </w:tabs>
        <w:ind w:left="2880" w:hanging="360"/>
      </w:pPr>
      <w:rPr>
        <w:rFonts w:ascii="Wingdings 2" w:hAnsi="Wingdings 2" w:hint="default"/>
      </w:rPr>
    </w:lvl>
    <w:lvl w:ilvl="4" w:tplc="C736E210" w:tentative="1">
      <w:start w:val="1"/>
      <w:numFmt w:val="bullet"/>
      <w:lvlText w:val=""/>
      <w:lvlJc w:val="left"/>
      <w:pPr>
        <w:tabs>
          <w:tab w:val="num" w:pos="3600"/>
        </w:tabs>
        <w:ind w:left="3600" w:hanging="360"/>
      </w:pPr>
      <w:rPr>
        <w:rFonts w:ascii="Wingdings 2" w:hAnsi="Wingdings 2" w:hint="default"/>
      </w:rPr>
    </w:lvl>
    <w:lvl w:ilvl="5" w:tplc="2A2EA7DC" w:tentative="1">
      <w:start w:val="1"/>
      <w:numFmt w:val="bullet"/>
      <w:lvlText w:val=""/>
      <w:lvlJc w:val="left"/>
      <w:pPr>
        <w:tabs>
          <w:tab w:val="num" w:pos="4320"/>
        </w:tabs>
        <w:ind w:left="4320" w:hanging="360"/>
      </w:pPr>
      <w:rPr>
        <w:rFonts w:ascii="Wingdings 2" w:hAnsi="Wingdings 2" w:hint="default"/>
      </w:rPr>
    </w:lvl>
    <w:lvl w:ilvl="6" w:tplc="45646ADC" w:tentative="1">
      <w:start w:val="1"/>
      <w:numFmt w:val="bullet"/>
      <w:lvlText w:val=""/>
      <w:lvlJc w:val="left"/>
      <w:pPr>
        <w:tabs>
          <w:tab w:val="num" w:pos="5040"/>
        </w:tabs>
        <w:ind w:left="5040" w:hanging="360"/>
      </w:pPr>
      <w:rPr>
        <w:rFonts w:ascii="Wingdings 2" w:hAnsi="Wingdings 2" w:hint="default"/>
      </w:rPr>
    </w:lvl>
    <w:lvl w:ilvl="7" w:tplc="154666B2" w:tentative="1">
      <w:start w:val="1"/>
      <w:numFmt w:val="bullet"/>
      <w:lvlText w:val=""/>
      <w:lvlJc w:val="left"/>
      <w:pPr>
        <w:tabs>
          <w:tab w:val="num" w:pos="5760"/>
        </w:tabs>
        <w:ind w:left="5760" w:hanging="360"/>
      </w:pPr>
      <w:rPr>
        <w:rFonts w:ascii="Wingdings 2" w:hAnsi="Wingdings 2" w:hint="default"/>
      </w:rPr>
    </w:lvl>
    <w:lvl w:ilvl="8" w:tplc="381AB25E" w:tentative="1">
      <w:start w:val="1"/>
      <w:numFmt w:val="bullet"/>
      <w:lvlText w:val=""/>
      <w:lvlJc w:val="left"/>
      <w:pPr>
        <w:tabs>
          <w:tab w:val="num" w:pos="6480"/>
        </w:tabs>
        <w:ind w:left="6480" w:hanging="360"/>
      </w:pPr>
      <w:rPr>
        <w:rFonts w:ascii="Wingdings 2" w:hAnsi="Wingdings 2" w:hint="default"/>
      </w:rPr>
    </w:lvl>
  </w:abstractNum>
  <w:abstractNum w:abstractNumId="2">
    <w:nsid w:val="4FF1247D"/>
    <w:multiLevelType w:val="hybridMultilevel"/>
    <w:tmpl w:val="303861D8"/>
    <w:lvl w:ilvl="0" w:tplc="FB06E274">
      <w:start w:val="1"/>
      <w:numFmt w:val="bullet"/>
      <w:lvlText w:val=""/>
      <w:lvlJc w:val="left"/>
      <w:pPr>
        <w:tabs>
          <w:tab w:val="num" w:pos="1440"/>
        </w:tabs>
        <w:ind w:left="1440" w:hanging="360"/>
      </w:pPr>
      <w:rPr>
        <w:rFonts w:ascii="Wingdings 2" w:hAnsi="Wingdings 2" w:hint="default"/>
      </w:rPr>
    </w:lvl>
    <w:lvl w:ilvl="1" w:tplc="351E156E" w:tentative="1">
      <w:start w:val="1"/>
      <w:numFmt w:val="bullet"/>
      <w:lvlText w:val=""/>
      <w:lvlJc w:val="left"/>
      <w:pPr>
        <w:tabs>
          <w:tab w:val="num" w:pos="2160"/>
        </w:tabs>
        <w:ind w:left="2160" w:hanging="360"/>
      </w:pPr>
      <w:rPr>
        <w:rFonts w:ascii="Wingdings 2" w:hAnsi="Wingdings 2" w:hint="default"/>
      </w:rPr>
    </w:lvl>
    <w:lvl w:ilvl="2" w:tplc="68BC8628" w:tentative="1">
      <w:start w:val="1"/>
      <w:numFmt w:val="bullet"/>
      <w:lvlText w:val=""/>
      <w:lvlJc w:val="left"/>
      <w:pPr>
        <w:tabs>
          <w:tab w:val="num" w:pos="2880"/>
        </w:tabs>
        <w:ind w:left="2880" w:hanging="360"/>
      </w:pPr>
      <w:rPr>
        <w:rFonts w:ascii="Wingdings 2" w:hAnsi="Wingdings 2" w:hint="default"/>
      </w:rPr>
    </w:lvl>
    <w:lvl w:ilvl="3" w:tplc="30521A1A" w:tentative="1">
      <w:start w:val="1"/>
      <w:numFmt w:val="bullet"/>
      <w:lvlText w:val=""/>
      <w:lvlJc w:val="left"/>
      <w:pPr>
        <w:tabs>
          <w:tab w:val="num" w:pos="3600"/>
        </w:tabs>
        <w:ind w:left="3600" w:hanging="360"/>
      </w:pPr>
      <w:rPr>
        <w:rFonts w:ascii="Wingdings 2" w:hAnsi="Wingdings 2" w:hint="default"/>
      </w:rPr>
    </w:lvl>
    <w:lvl w:ilvl="4" w:tplc="B3322B84" w:tentative="1">
      <w:start w:val="1"/>
      <w:numFmt w:val="bullet"/>
      <w:lvlText w:val=""/>
      <w:lvlJc w:val="left"/>
      <w:pPr>
        <w:tabs>
          <w:tab w:val="num" w:pos="4320"/>
        </w:tabs>
        <w:ind w:left="4320" w:hanging="360"/>
      </w:pPr>
      <w:rPr>
        <w:rFonts w:ascii="Wingdings 2" w:hAnsi="Wingdings 2" w:hint="default"/>
      </w:rPr>
    </w:lvl>
    <w:lvl w:ilvl="5" w:tplc="BB1217D8" w:tentative="1">
      <w:start w:val="1"/>
      <w:numFmt w:val="bullet"/>
      <w:lvlText w:val=""/>
      <w:lvlJc w:val="left"/>
      <w:pPr>
        <w:tabs>
          <w:tab w:val="num" w:pos="5040"/>
        </w:tabs>
        <w:ind w:left="5040" w:hanging="360"/>
      </w:pPr>
      <w:rPr>
        <w:rFonts w:ascii="Wingdings 2" w:hAnsi="Wingdings 2" w:hint="default"/>
      </w:rPr>
    </w:lvl>
    <w:lvl w:ilvl="6" w:tplc="176E1F38" w:tentative="1">
      <w:start w:val="1"/>
      <w:numFmt w:val="bullet"/>
      <w:lvlText w:val=""/>
      <w:lvlJc w:val="left"/>
      <w:pPr>
        <w:tabs>
          <w:tab w:val="num" w:pos="5760"/>
        </w:tabs>
        <w:ind w:left="5760" w:hanging="360"/>
      </w:pPr>
      <w:rPr>
        <w:rFonts w:ascii="Wingdings 2" w:hAnsi="Wingdings 2" w:hint="default"/>
      </w:rPr>
    </w:lvl>
    <w:lvl w:ilvl="7" w:tplc="07BC3628" w:tentative="1">
      <w:start w:val="1"/>
      <w:numFmt w:val="bullet"/>
      <w:lvlText w:val=""/>
      <w:lvlJc w:val="left"/>
      <w:pPr>
        <w:tabs>
          <w:tab w:val="num" w:pos="6480"/>
        </w:tabs>
        <w:ind w:left="6480" w:hanging="360"/>
      </w:pPr>
      <w:rPr>
        <w:rFonts w:ascii="Wingdings 2" w:hAnsi="Wingdings 2" w:hint="default"/>
      </w:rPr>
    </w:lvl>
    <w:lvl w:ilvl="8" w:tplc="E8C2EA62" w:tentative="1">
      <w:start w:val="1"/>
      <w:numFmt w:val="bullet"/>
      <w:lvlText w:val=""/>
      <w:lvlJc w:val="left"/>
      <w:pPr>
        <w:tabs>
          <w:tab w:val="num" w:pos="7200"/>
        </w:tabs>
        <w:ind w:left="7200" w:hanging="360"/>
      </w:pPr>
      <w:rPr>
        <w:rFonts w:ascii="Wingdings 2" w:hAnsi="Wingdings 2" w:hint="default"/>
      </w:rPr>
    </w:lvl>
  </w:abstractNum>
  <w:abstractNum w:abstractNumId="3">
    <w:nsid w:val="59EC6B54"/>
    <w:multiLevelType w:val="hybridMultilevel"/>
    <w:tmpl w:val="91E810BE"/>
    <w:lvl w:ilvl="0" w:tplc="88C8ECE2">
      <w:start w:val="1"/>
      <w:numFmt w:val="bullet"/>
      <w:lvlText w:val=""/>
      <w:lvlJc w:val="left"/>
      <w:pPr>
        <w:tabs>
          <w:tab w:val="num" w:pos="720"/>
        </w:tabs>
        <w:ind w:left="720" w:hanging="360"/>
      </w:pPr>
      <w:rPr>
        <w:rFonts w:ascii="Wingdings 2" w:hAnsi="Wingdings 2" w:hint="default"/>
      </w:rPr>
    </w:lvl>
    <w:lvl w:ilvl="1" w:tplc="40FC82C8" w:tentative="1">
      <w:start w:val="1"/>
      <w:numFmt w:val="bullet"/>
      <w:lvlText w:val=""/>
      <w:lvlJc w:val="left"/>
      <w:pPr>
        <w:tabs>
          <w:tab w:val="num" w:pos="1440"/>
        </w:tabs>
        <w:ind w:left="1440" w:hanging="360"/>
      </w:pPr>
      <w:rPr>
        <w:rFonts w:ascii="Wingdings 2" w:hAnsi="Wingdings 2" w:hint="default"/>
      </w:rPr>
    </w:lvl>
    <w:lvl w:ilvl="2" w:tplc="D22EC0CC" w:tentative="1">
      <w:start w:val="1"/>
      <w:numFmt w:val="bullet"/>
      <w:lvlText w:val=""/>
      <w:lvlJc w:val="left"/>
      <w:pPr>
        <w:tabs>
          <w:tab w:val="num" w:pos="2160"/>
        </w:tabs>
        <w:ind w:left="2160" w:hanging="360"/>
      </w:pPr>
      <w:rPr>
        <w:rFonts w:ascii="Wingdings 2" w:hAnsi="Wingdings 2" w:hint="default"/>
      </w:rPr>
    </w:lvl>
    <w:lvl w:ilvl="3" w:tplc="0204C362" w:tentative="1">
      <w:start w:val="1"/>
      <w:numFmt w:val="bullet"/>
      <w:lvlText w:val=""/>
      <w:lvlJc w:val="left"/>
      <w:pPr>
        <w:tabs>
          <w:tab w:val="num" w:pos="2880"/>
        </w:tabs>
        <w:ind w:left="2880" w:hanging="360"/>
      </w:pPr>
      <w:rPr>
        <w:rFonts w:ascii="Wingdings 2" w:hAnsi="Wingdings 2" w:hint="default"/>
      </w:rPr>
    </w:lvl>
    <w:lvl w:ilvl="4" w:tplc="3EA805AE" w:tentative="1">
      <w:start w:val="1"/>
      <w:numFmt w:val="bullet"/>
      <w:lvlText w:val=""/>
      <w:lvlJc w:val="left"/>
      <w:pPr>
        <w:tabs>
          <w:tab w:val="num" w:pos="3600"/>
        </w:tabs>
        <w:ind w:left="3600" w:hanging="360"/>
      </w:pPr>
      <w:rPr>
        <w:rFonts w:ascii="Wingdings 2" w:hAnsi="Wingdings 2" w:hint="default"/>
      </w:rPr>
    </w:lvl>
    <w:lvl w:ilvl="5" w:tplc="61FC9D56" w:tentative="1">
      <w:start w:val="1"/>
      <w:numFmt w:val="bullet"/>
      <w:lvlText w:val=""/>
      <w:lvlJc w:val="left"/>
      <w:pPr>
        <w:tabs>
          <w:tab w:val="num" w:pos="4320"/>
        </w:tabs>
        <w:ind w:left="4320" w:hanging="360"/>
      </w:pPr>
      <w:rPr>
        <w:rFonts w:ascii="Wingdings 2" w:hAnsi="Wingdings 2" w:hint="default"/>
      </w:rPr>
    </w:lvl>
    <w:lvl w:ilvl="6" w:tplc="83E8D676" w:tentative="1">
      <w:start w:val="1"/>
      <w:numFmt w:val="bullet"/>
      <w:lvlText w:val=""/>
      <w:lvlJc w:val="left"/>
      <w:pPr>
        <w:tabs>
          <w:tab w:val="num" w:pos="5040"/>
        </w:tabs>
        <w:ind w:left="5040" w:hanging="360"/>
      </w:pPr>
      <w:rPr>
        <w:rFonts w:ascii="Wingdings 2" w:hAnsi="Wingdings 2" w:hint="default"/>
      </w:rPr>
    </w:lvl>
    <w:lvl w:ilvl="7" w:tplc="128A9C72" w:tentative="1">
      <w:start w:val="1"/>
      <w:numFmt w:val="bullet"/>
      <w:lvlText w:val=""/>
      <w:lvlJc w:val="left"/>
      <w:pPr>
        <w:tabs>
          <w:tab w:val="num" w:pos="5760"/>
        </w:tabs>
        <w:ind w:left="5760" w:hanging="360"/>
      </w:pPr>
      <w:rPr>
        <w:rFonts w:ascii="Wingdings 2" w:hAnsi="Wingdings 2" w:hint="default"/>
      </w:rPr>
    </w:lvl>
    <w:lvl w:ilvl="8" w:tplc="44EEE9A4" w:tentative="1">
      <w:start w:val="1"/>
      <w:numFmt w:val="bullet"/>
      <w:lvlText w:val=""/>
      <w:lvlJc w:val="left"/>
      <w:pPr>
        <w:tabs>
          <w:tab w:val="num" w:pos="6480"/>
        </w:tabs>
        <w:ind w:left="6480" w:hanging="360"/>
      </w:pPr>
      <w:rPr>
        <w:rFonts w:ascii="Wingdings 2" w:hAnsi="Wingdings 2" w:hint="default"/>
      </w:rPr>
    </w:lvl>
  </w:abstractNum>
  <w:abstractNum w:abstractNumId="4">
    <w:nsid w:val="669A6C8B"/>
    <w:multiLevelType w:val="hybridMultilevel"/>
    <w:tmpl w:val="BFE658C8"/>
    <w:lvl w:ilvl="0" w:tplc="6AF0E43E">
      <w:start w:val="1"/>
      <w:numFmt w:val="bullet"/>
      <w:lvlText w:val=""/>
      <w:lvlJc w:val="left"/>
      <w:pPr>
        <w:tabs>
          <w:tab w:val="num" w:pos="720"/>
        </w:tabs>
        <w:ind w:left="720" w:hanging="360"/>
      </w:pPr>
      <w:rPr>
        <w:rFonts w:ascii="Wingdings 2" w:hAnsi="Wingdings 2" w:hint="default"/>
      </w:rPr>
    </w:lvl>
    <w:lvl w:ilvl="1" w:tplc="B73C1656" w:tentative="1">
      <w:start w:val="1"/>
      <w:numFmt w:val="bullet"/>
      <w:lvlText w:val=""/>
      <w:lvlJc w:val="left"/>
      <w:pPr>
        <w:tabs>
          <w:tab w:val="num" w:pos="1440"/>
        </w:tabs>
        <w:ind w:left="1440" w:hanging="360"/>
      </w:pPr>
      <w:rPr>
        <w:rFonts w:ascii="Wingdings 2" w:hAnsi="Wingdings 2" w:hint="default"/>
      </w:rPr>
    </w:lvl>
    <w:lvl w:ilvl="2" w:tplc="22B4BD9A" w:tentative="1">
      <w:start w:val="1"/>
      <w:numFmt w:val="bullet"/>
      <w:lvlText w:val=""/>
      <w:lvlJc w:val="left"/>
      <w:pPr>
        <w:tabs>
          <w:tab w:val="num" w:pos="2160"/>
        </w:tabs>
        <w:ind w:left="2160" w:hanging="360"/>
      </w:pPr>
      <w:rPr>
        <w:rFonts w:ascii="Wingdings 2" w:hAnsi="Wingdings 2" w:hint="default"/>
      </w:rPr>
    </w:lvl>
    <w:lvl w:ilvl="3" w:tplc="3D567FF0" w:tentative="1">
      <w:start w:val="1"/>
      <w:numFmt w:val="bullet"/>
      <w:lvlText w:val=""/>
      <w:lvlJc w:val="left"/>
      <w:pPr>
        <w:tabs>
          <w:tab w:val="num" w:pos="2880"/>
        </w:tabs>
        <w:ind w:left="2880" w:hanging="360"/>
      </w:pPr>
      <w:rPr>
        <w:rFonts w:ascii="Wingdings 2" w:hAnsi="Wingdings 2" w:hint="default"/>
      </w:rPr>
    </w:lvl>
    <w:lvl w:ilvl="4" w:tplc="7F4CFAB6" w:tentative="1">
      <w:start w:val="1"/>
      <w:numFmt w:val="bullet"/>
      <w:lvlText w:val=""/>
      <w:lvlJc w:val="left"/>
      <w:pPr>
        <w:tabs>
          <w:tab w:val="num" w:pos="3600"/>
        </w:tabs>
        <w:ind w:left="3600" w:hanging="360"/>
      </w:pPr>
      <w:rPr>
        <w:rFonts w:ascii="Wingdings 2" w:hAnsi="Wingdings 2" w:hint="default"/>
      </w:rPr>
    </w:lvl>
    <w:lvl w:ilvl="5" w:tplc="C388CC7A" w:tentative="1">
      <w:start w:val="1"/>
      <w:numFmt w:val="bullet"/>
      <w:lvlText w:val=""/>
      <w:lvlJc w:val="left"/>
      <w:pPr>
        <w:tabs>
          <w:tab w:val="num" w:pos="4320"/>
        </w:tabs>
        <w:ind w:left="4320" w:hanging="360"/>
      </w:pPr>
      <w:rPr>
        <w:rFonts w:ascii="Wingdings 2" w:hAnsi="Wingdings 2" w:hint="default"/>
      </w:rPr>
    </w:lvl>
    <w:lvl w:ilvl="6" w:tplc="0052A9FE" w:tentative="1">
      <w:start w:val="1"/>
      <w:numFmt w:val="bullet"/>
      <w:lvlText w:val=""/>
      <w:lvlJc w:val="left"/>
      <w:pPr>
        <w:tabs>
          <w:tab w:val="num" w:pos="5040"/>
        </w:tabs>
        <w:ind w:left="5040" w:hanging="360"/>
      </w:pPr>
      <w:rPr>
        <w:rFonts w:ascii="Wingdings 2" w:hAnsi="Wingdings 2" w:hint="default"/>
      </w:rPr>
    </w:lvl>
    <w:lvl w:ilvl="7" w:tplc="28B63670" w:tentative="1">
      <w:start w:val="1"/>
      <w:numFmt w:val="bullet"/>
      <w:lvlText w:val=""/>
      <w:lvlJc w:val="left"/>
      <w:pPr>
        <w:tabs>
          <w:tab w:val="num" w:pos="5760"/>
        </w:tabs>
        <w:ind w:left="5760" w:hanging="360"/>
      </w:pPr>
      <w:rPr>
        <w:rFonts w:ascii="Wingdings 2" w:hAnsi="Wingdings 2" w:hint="default"/>
      </w:rPr>
    </w:lvl>
    <w:lvl w:ilvl="8" w:tplc="B19C52BE"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37309E"/>
    <w:rsid w:val="000A50AB"/>
    <w:rsid w:val="0037309E"/>
    <w:rsid w:val="0077111A"/>
    <w:rsid w:val="00BC0C66"/>
    <w:rsid w:val="00C468B7"/>
    <w:rsid w:val="00F031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309E"/>
    <w:pPr>
      <w:spacing w:after="0" w:line="240" w:lineRule="auto"/>
    </w:pPr>
  </w:style>
</w:styles>
</file>

<file path=word/webSettings.xml><?xml version="1.0" encoding="utf-8"?>
<w:webSettings xmlns:r="http://schemas.openxmlformats.org/officeDocument/2006/relationships" xmlns:w="http://schemas.openxmlformats.org/wordprocessingml/2006/main">
  <w:divs>
    <w:div w:id="553976694">
      <w:bodyDiv w:val="1"/>
      <w:marLeft w:val="0"/>
      <w:marRight w:val="0"/>
      <w:marTop w:val="0"/>
      <w:marBottom w:val="0"/>
      <w:divBdr>
        <w:top w:val="none" w:sz="0" w:space="0" w:color="auto"/>
        <w:left w:val="none" w:sz="0" w:space="0" w:color="auto"/>
        <w:bottom w:val="none" w:sz="0" w:space="0" w:color="auto"/>
        <w:right w:val="none" w:sz="0" w:space="0" w:color="auto"/>
      </w:divBdr>
      <w:divsChild>
        <w:div w:id="728575541">
          <w:marLeft w:val="432"/>
          <w:marRight w:val="0"/>
          <w:marTop w:val="120"/>
          <w:marBottom w:val="0"/>
          <w:divBdr>
            <w:top w:val="none" w:sz="0" w:space="0" w:color="auto"/>
            <w:left w:val="none" w:sz="0" w:space="0" w:color="auto"/>
            <w:bottom w:val="none" w:sz="0" w:space="0" w:color="auto"/>
            <w:right w:val="none" w:sz="0" w:space="0" w:color="auto"/>
          </w:divBdr>
        </w:div>
        <w:div w:id="1114252170">
          <w:marLeft w:val="432"/>
          <w:marRight w:val="0"/>
          <w:marTop w:val="120"/>
          <w:marBottom w:val="0"/>
          <w:divBdr>
            <w:top w:val="none" w:sz="0" w:space="0" w:color="auto"/>
            <w:left w:val="none" w:sz="0" w:space="0" w:color="auto"/>
            <w:bottom w:val="none" w:sz="0" w:space="0" w:color="auto"/>
            <w:right w:val="none" w:sz="0" w:space="0" w:color="auto"/>
          </w:divBdr>
        </w:div>
        <w:div w:id="2106266138">
          <w:marLeft w:val="432"/>
          <w:marRight w:val="0"/>
          <w:marTop w:val="120"/>
          <w:marBottom w:val="0"/>
          <w:divBdr>
            <w:top w:val="none" w:sz="0" w:space="0" w:color="auto"/>
            <w:left w:val="none" w:sz="0" w:space="0" w:color="auto"/>
            <w:bottom w:val="none" w:sz="0" w:space="0" w:color="auto"/>
            <w:right w:val="none" w:sz="0" w:space="0" w:color="auto"/>
          </w:divBdr>
        </w:div>
        <w:div w:id="1790204094">
          <w:marLeft w:val="432"/>
          <w:marRight w:val="0"/>
          <w:marTop w:val="120"/>
          <w:marBottom w:val="0"/>
          <w:divBdr>
            <w:top w:val="none" w:sz="0" w:space="0" w:color="auto"/>
            <w:left w:val="none" w:sz="0" w:space="0" w:color="auto"/>
            <w:bottom w:val="none" w:sz="0" w:space="0" w:color="auto"/>
            <w:right w:val="none" w:sz="0" w:space="0" w:color="auto"/>
          </w:divBdr>
        </w:div>
        <w:div w:id="528033831">
          <w:marLeft w:val="432"/>
          <w:marRight w:val="0"/>
          <w:marTop w:val="120"/>
          <w:marBottom w:val="0"/>
          <w:divBdr>
            <w:top w:val="none" w:sz="0" w:space="0" w:color="auto"/>
            <w:left w:val="none" w:sz="0" w:space="0" w:color="auto"/>
            <w:bottom w:val="none" w:sz="0" w:space="0" w:color="auto"/>
            <w:right w:val="none" w:sz="0" w:space="0" w:color="auto"/>
          </w:divBdr>
        </w:div>
        <w:div w:id="89665120">
          <w:marLeft w:val="432"/>
          <w:marRight w:val="0"/>
          <w:marTop w:val="120"/>
          <w:marBottom w:val="0"/>
          <w:divBdr>
            <w:top w:val="none" w:sz="0" w:space="0" w:color="auto"/>
            <w:left w:val="none" w:sz="0" w:space="0" w:color="auto"/>
            <w:bottom w:val="none" w:sz="0" w:space="0" w:color="auto"/>
            <w:right w:val="none" w:sz="0" w:space="0" w:color="auto"/>
          </w:divBdr>
        </w:div>
      </w:divsChild>
    </w:div>
    <w:div w:id="1275867118">
      <w:bodyDiv w:val="1"/>
      <w:marLeft w:val="0"/>
      <w:marRight w:val="0"/>
      <w:marTop w:val="0"/>
      <w:marBottom w:val="0"/>
      <w:divBdr>
        <w:top w:val="none" w:sz="0" w:space="0" w:color="auto"/>
        <w:left w:val="none" w:sz="0" w:space="0" w:color="auto"/>
        <w:bottom w:val="none" w:sz="0" w:space="0" w:color="auto"/>
        <w:right w:val="none" w:sz="0" w:space="0" w:color="auto"/>
      </w:divBdr>
      <w:divsChild>
        <w:div w:id="1808670429">
          <w:marLeft w:val="432"/>
          <w:marRight w:val="0"/>
          <w:marTop w:val="120"/>
          <w:marBottom w:val="0"/>
          <w:divBdr>
            <w:top w:val="none" w:sz="0" w:space="0" w:color="auto"/>
            <w:left w:val="none" w:sz="0" w:space="0" w:color="auto"/>
            <w:bottom w:val="none" w:sz="0" w:space="0" w:color="auto"/>
            <w:right w:val="none" w:sz="0" w:space="0" w:color="auto"/>
          </w:divBdr>
        </w:div>
        <w:div w:id="890845417">
          <w:marLeft w:val="432"/>
          <w:marRight w:val="0"/>
          <w:marTop w:val="120"/>
          <w:marBottom w:val="0"/>
          <w:divBdr>
            <w:top w:val="none" w:sz="0" w:space="0" w:color="auto"/>
            <w:left w:val="none" w:sz="0" w:space="0" w:color="auto"/>
            <w:bottom w:val="none" w:sz="0" w:space="0" w:color="auto"/>
            <w:right w:val="none" w:sz="0" w:space="0" w:color="auto"/>
          </w:divBdr>
        </w:div>
        <w:div w:id="1530991638">
          <w:marLeft w:val="432"/>
          <w:marRight w:val="0"/>
          <w:marTop w:val="120"/>
          <w:marBottom w:val="0"/>
          <w:divBdr>
            <w:top w:val="none" w:sz="0" w:space="0" w:color="auto"/>
            <w:left w:val="none" w:sz="0" w:space="0" w:color="auto"/>
            <w:bottom w:val="none" w:sz="0" w:space="0" w:color="auto"/>
            <w:right w:val="none" w:sz="0" w:space="0" w:color="auto"/>
          </w:divBdr>
        </w:div>
        <w:div w:id="521557367">
          <w:marLeft w:val="432"/>
          <w:marRight w:val="0"/>
          <w:marTop w:val="120"/>
          <w:marBottom w:val="0"/>
          <w:divBdr>
            <w:top w:val="none" w:sz="0" w:space="0" w:color="auto"/>
            <w:left w:val="none" w:sz="0" w:space="0" w:color="auto"/>
            <w:bottom w:val="none" w:sz="0" w:space="0" w:color="auto"/>
            <w:right w:val="none" w:sz="0" w:space="0" w:color="auto"/>
          </w:divBdr>
        </w:div>
        <w:div w:id="1636376466">
          <w:marLeft w:val="432"/>
          <w:marRight w:val="0"/>
          <w:marTop w:val="120"/>
          <w:marBottom w:val="0"/>
          <w:divBdr>
            <w:top w:val="none" w:sz="0" w:space="0" w:color="auto"/>
            <w:left w:val="none" w:sz="0" w:space="0" w:color="auto"/>
            <w:bottom w:val="none" w:sz="0" w:space="0" w:color="auto"/>
            <w:right w:val="none" w:sz="0" w:space="0" w:color="auto"/>
          </w:divBdr>
        </w:div>
        <w:div w:id="784346621">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978</Words>
  <Characters>5579</Characters>
  <Application>Microsoft Office Word</Application>
  <DocSecurity>0</DocSecurity>
  <Lines>46</Lines>
  <Paragraphs>13</Paragraphs>
  <ScaleCrop>false</ScaleCrop>
  <Company>Hewlett-Packard</Company>
  <LinksUpToDate>false</LinksUpToDate>
  <CharactersWithSpaces>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dc:creator>
  <cp:lastModifiedBy>Boo</cp:lastModifiedBy>
  <cp:revision>4</cp:revision>
  <dcterms:created xsi:type="dcterms:W3CDTF">2009-10-15T06:52:00Z</dcterms:created>
  <dcterms:modified xsi:type="dcterms:W3CDTF">2009-10-15T07:59:00Z</dcterms:modified>
</cp:coreProperties>
</file>